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16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660-УГ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УКАЗ ГУБЕРНАТОРА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ОТ 13.05.2022 N 228-УГ "О ПРЕДОСТАВЛЕНИИ МЕР</w:t>
      </w:r>
    </w:p>
    <w:p>
      <w:pPr>
        <w:pStyle w:val="2"/>
        <w:jc w:val="center"/>
      </w:pPr>
      <w:r>
        <w:rPr>
          <w:sz w:val="20"/>
        </w:rPr>
        <w:t xml:space="preserve">ИМУЩЕСТВЕННОЙ ПОДДЕРЖКИ, НАПРАВЛЕННЫХ НА ОБЕСПЕЧЕНИЕ</w:t>
      </w:r>
    </w:p>
    <w:p>
      <w:pPr>
        <w:pStyle w:val="2"/>
        <w:jc w:val="center"/>
      </w:pPr>
      <w:r>
        <w:rPr>
          <w:sz w:val="20"/>
        </w:rPr>
        <w:t xml:space="preserve">СОЦИАЛЬНО-ЭКОНОМИЧЕСКОЙ СТАБИЛЬНОСТИ В УСЛОВИЯХ УХУДШЕНИЯ</w:t>
      </w:r>
    </w:p>
    <w:p>
      <w:pPr>
        <w:pStyle w:val="2"/>
        <w:jc w:val="center"/>
      </w:pPr>
      <w:r>
        <w:rPr>
          <w:sz w:val="20"/>
        </w:rPr>
        <w:t xml:space="preserve">ЭКОНОМИЧЕСКОЙ СИТУАЦИИ НА ТЕРРИТОРИИ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РЕЗУЛЬТАТЕ ВВЕДЕНИЯ В ОТНОШЕНИИ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ПОЛИТИЧЕСКИХ, ЭКОНОМИЧЕСКИХ И ИНЫХ САНКЦИЙ"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Областной закон от 10.03.1999 N 4-ОЗ (ред. от 02.03.2022) &quot;О правовых актах в Свердловской области&quot; (принят Областной Думой Законодательного Собрания Свердловской области 16.02.1999) (с изм. и доп., вступающими в силу с 01.07.2022) ------------ Недействующая редакция {КонсультантПлюс}">
        <w:r>
          <w:rPr>
            <w:sz w:val="20"/>
            <w:color w:val="0000ff"/>
          </w:rPr>
          <w:t xml:space="preserve">статьей 101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7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2022, 17 мая, N 34556) с изменениями, внесенными Указом Губернатора Свердловской области от 27.07.2022 N 348-УГ,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8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преамбулу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соответствии с Указами Президента Российской Федерации от 2 марта 2022 года </w:t>
      </w:r>
      <w:hyperlink w:history="0" r:id="rId9" w:tooltip="Указ Президента РФ от 02.03.2022 N 83 &quot;О мерах по обеспечению ускоренного развития отрасли информационных технологий в Российской Федерации&quot; {КонсультантПлюс}">
        <w:r>
          <w:rPr>
            <w:sz w:val="20"/>
            <w:color w:val="0000ff"/>
          </w:rPr>
          <w:t xml:space="preserve">N 83</w:t>
        </w:r>
      </w:hyperlink>
      <w:r>
        <w:rPr>
          <w:sz w:val="20"/>
        </w:rPr>
        <w:t xml:space="preserve"> "О мерах по обеспечению ускоренного развития отрасли информационных технологий в Российской Федерации" и от 16 марта 2022 года </w:t>
      </w:r>
      <w:hyperlink w:history="0" r:id="rId10" w:tooltip="Указ Президента РФ от 16.03.2022 N 121 &quot;О мерах по обеспечению социально-экономической стабильности и защиты населения в Российской Федерации&quot; {КонсультантПлюс}">
        <w:r>
          <w:rPr>
            <w:sz w:val="20"/>
            <w:color w:val="0000ff"/>
          </w:rPr>
          <w:t xml:space="preserve">N 121</w:t>
        </w:r>
      </w:hyperlink>
      <w:r>
        <w:rPr>
          <w:sz w:val="20"/>
        </w:rPr>
        <w:t xml:space="preserve"> "О мерах по обеспечению социально-экономической стабильности и защиты населения в Российской Федерации", в целях обеспечения ускоренного развития отрасли информационных технологий и оказания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санкций, постановляю:";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1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3-1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"3-1. Установить, что размер арендной платы по договорам аренды недвижимого имущества, используемого для размещения объектов связи и центров обработки данных, заключенным с арендаторами - юридическими лицами, включенными в единый реестр субъектов малого и среднего предпринимательства, являющимися аккредитованными российскими организациями, осуществляющими деятельность в области информационных технологий, подлежит уменьшению на величину, составляющую 50% от суммы арендной платы, на период с 1 декабря 2022 года по 31 декабря 2024 года.";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</w:t>
      </w:r>
      <w:hyperlink w:history="0" r:id="rId12" w:tooltip="Указ Губернатора Свердловской области от 13.05.2022 N 228-УГ (ред. от 27.07.2022) &quot;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&quot; ------------ Недействующая редакция {КонсультантПлюс}">
        <w:r>
          <w:rPr>
            <w:sz w:val="20"/>
            <w:color w:val="0000ff"/>
          </w:rPr>
          <w:t xml:space="preserve">пункте 6</w:t>
        </w:r>
      </w:hyperlink>
      <w:r>
        <w:rPr>
          <w:sz w:val="20"/>
        </w:rPr>
        <w:t xml:space="preserve"> слова "Заместителя Губернатора Свердловской области С.М. Зырянова" заменить словами "Заместителя Губернатора Свердловской области - Министра по управлению государственным имуществом Свердловской области А.В. Кузнецова".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на следующий день после его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16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660-УГ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16.12.2022 N 660-УГ</w:t>
            <w:br/>
            <w:t>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16.12.2022 N 660-УГ "О внесении изменений в Указ Губернатора Свердловской облас...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7F2D769B6238D1BA2674CE0E79BAFC3BB871B9F64A3EDE4B3AEBBB2356C0123793BA0CEF6346D7E717C8D18843FF8C69F527B91F1A8CDFAB3C2263B6m5b4I" TargetMode = "External"/>
	<Relationship Id="rId7" Type="http://schemas.openxmlformats.org/officeDocument/2006/relationships/hyperlink" Target="consultantplus://offline/ref=7F2D769B6238D1BA2674CE0E79BAFC3BB871B9F64A3FD3493FE2BB2356C0123793BA0CEF71468FEB16C8C68D44EADA38B3m7b1I" TargetMode = "External"/>
	<Relationship Id="rId8" Type="http://schemas.openxmlformats.org/officeDocument/2006/relationships/hyperlink" Target="consultantplus://offline/ref=7F2D769B6238D1BA2674CE0E79BAFC3BB871B9F64A3FD3493FE2BB2356C0123793BA0CEF6346D7E717C9D88F44FF8C69F527B91F1A8CDFAB3C2263B6m5b4I" TargetMode = "External"/>
	<Relationship Id="rId9" Type="http://schemas.openxmlformats.org/officeDocument/2006/relationships/hyperlink" Target="consultantplus://offline/ref=7F2D769B6238D1BA2674D0036FD6A231BD7BE7FD4138DC1E60BFBD7409901462C1FA52B62103C4E616D7DA8D47mFb7I" TargetMode = "External"/>
	<Relationship Id="rId10" Type="http://schemas.openxmlformats.org/officeDocument/2006/relationships/hyperlink" Target="consultantplus://offline/ref=7F2D769B6238D1BA2674D0036FD6A231BD7BE6FC4D3EDC1E60BFBD7409901462C1FA52B62103C4E616D7DA8D47mFb7I" TargetMode = "External"/>
	<Relationship Id="rId11" Type="http://schemas.openxmlformats.org/officeDocument/2006/relationships/hyperlink" Target="consultantplus://offline/ref=7F2D769B6238D1BA2674CE0E79BAFC3BB871B9F64A3FD3493FE2BB2356C0123793BA0CEF71468FEB16C8C68D44EADA38B3m7b1I" TargetMode = "External"/>
	<Relationship Id="rId12" Type="http://schemas.openxmlformats.org/officeDocument/2006/relationships/hyperlink" Target="consultantplus://offline/ref=7F2D769B6238D1BA2674CE0E79BAFC3BB871B9F64A3FD3493FE2BB2356C0123793BA0CEF6346D7E717C9D88C41FF8C69F527B91F1A8CDFAB3C2263B6m5b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16.12.2022 N 660-УГ
"О внесении изменений в Указ Губернатора Свердловской области от 13.05.2022 N 228-УГ "О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санкций"</dc:title>
  <dcterms:created xsi:type="dcterms:W3CDTF">2023-01-11T08:27:36Z</dcterms:created>
</cp:coreProperties>
</file>